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44-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, Teilabbruch und Sanierung Rathausnebengebäude in Lingen (Ems) - Dachdeck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deck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